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w:t>
      </w:r>
      <w:bookmarkStart w:id="1" w:name="_GoBack"/>
      <w:bookmarkEnd w:id="1"/>
      <w:r>
        <w:rPr>
          <w:rFonts w:hint="eastAsia"/>
        </w:rPr>
        <w:t>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cs="Times New Roman"/>
          <w:color w:val="000000"/>
          <w:spacing w:val="8"/>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spacing w:val="8"/>
          <w:shd w:val="clear" w:color="auto" w:fill="FFFFFF"/>
        </w:rPr>
      </w:pPr>
      <w:r>
        <w:rPr>
          <w:rFonts w:ascii="宋体" w:hAnsi="宋体"/>
          <w:sz w:val="24"/>
        </w:rPr>
        <w:t>威立雅水务工程(北京)有限公司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ascii="宋体" w:hAnsi="宋体"/>
          <w:sz w:val="24"/>
        </w:rPr>
      </w:pPr>
      <w:r>
        <w:rPr>
          <w:rFonts w:hint="eastAsia" w:ascii="宋体" w:hAnsi="宋体"/>
          <w:sz w:val="24"/>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ascii="宋体" w:hAnsi="宋体"/>
          <w:sz w:val="24"/>
        </w:rPr>
      </w:pPr>
      <w:r>
        <w:rPr>
          <w:rFonts w:hint="eastAsia" w:ascii="宋体" w:hAnsi="宋体"/>
          <w:sz w:val="24"/>
        </w:rPr>
        <w:t>北京通成达生态科技有限公司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kern w:val="0"/>
          <w:sz w:val="24"/>
        </w:rPr>
        <w:t>等。</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2020-09-15T06:52:55Z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