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bookmarkStart w:id="1" w:name="_GoBack"/>
      <w:r>
        <w:rPr>
          <w:rFonts w:hint="eastAsia" w:ascii="宋体" w:hAnsi="宋体" w:eastAsia="宋体"/>
          <w:b/>
          <w:bCs/>
          <w:kern w:val="36"/>
          <w:sz w:val="24"/>
        </w:rPr>
        <w:t>中国给水排水</w:t>
      </w:r>
      <w:r>
        <w:rPr>
          <w:rFonts w:ascii="宋体" w:hAnsi="宋体" w:eastAsia="宋体"/>
          <w:b/>
          <w:bCs/>
          <w:kern w:val="36"/>
          <w:sz w:val="24"/>
        </w:rPr>
        <w:t>20</w:t>
      </w:r>
      <w:r>
        <w:rPr>
          <w:rFonts w:hint="eastAsia" w:ascii="宋体" w:hAnsi="宋体" w:eastAsia="宋体"/>
          <w:b/>
          <w:bCs/>
          <w:kern w:val="36"/>
          <w:sz w:val="24"/>
        </w:rPr>
        <w:t>20</w:t>
      </w:r>
      <w:r>
        <w:rPr>
          <w:rFonts w:ascii="宋体" w:hAnsi="宋体" w:eastAsia="宋体"/>
          <w:b/>
          <w:bCs/>
          <w:kern w:val="36"/>
          <w:sz w:val="24"/>
        </w:rPr>
        <w:t>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w:t>
      </w:r>
      <w:r>
        <w:rPr>
          <w:rFonts w:hint="eastAsia" w:ascii="宋体" w:hAnsi="宋体" w:eastAsia="宋体"/>
          <w:b/>
          <w:bCs/>
          <w:kern w:val="36"/>
          <w:sz w:val="24"/>
        </w:rPr>
        <w:t>四</w:t>
      </w:r>
      <w:r>
        <w:rPr>
          <w:rFonts w:ascii="宋体" w:hAnsi="宋体" w:eastAsia="宋体"/>
          <w:b/>
          <w:bCs/>
          <w:kern w:val="36"/>
          <w:sz w:val="24"/>
        </w:rPr>
        <w:t>届)邀请函暨</w:t>
      </w:r>
      <w:r>
        <w:rPr>
          <w:rFonts w:hint="eastAsia" w:ascii="宋体" w:hAnsi="宋体" w:eastAsia="宋体"/>
          <w:b/>
          <w:bCs/>
          <w:kern w:val="36"/>
          <w:sz w:val="24"/>
        </w:rPr>
        <w:t>征稿启事</w:t>
      </w:r>
      <w:bookmarkEnd w:id="1"/>
    </w:p>
    <w:p>
      <w:pPr>
        <w:spacing w:line="480" w:lineRule="auto"/>
        <w:jc w:val="center"/>
        <w:rPr>
          <w:rFonts w:ascii="宋体" w:hAnsi="宋体" w:eastAsia="宋体"/>
          <w:b/>
          <w:bCs/>
          <w:kern w:val="36"/>
          <w:sz w:val="24"/>
        </w:rPr>
      </w:pPr>
      <w:r>
        <w:rPr>
          <w:rFonts w:ascii="宋体" w:hAnsi="宋体" w:eastAsia="宋体"/>
          <w:b/>
          <w:bCs/>
          <w:kern w:val="36"/>
          <w:sz w:val="24"/>
        </w:rPr>
        <w:t>20</w:t>
      </w:r>
      <w:r>
        <w:rPr>
          <w:rFonts w:hint="eastAsia" w:ascii="宋体" w:hAnsi="宋体" w:eastAsia="宋体"/>
          <w:b/>
          <w:bCs/>
          <w:kern w:val="36"/>
          <w:sz w:val="24"/>
        </w:rPr>
        <w:t>20</w:t>
      </w:r>
      <w:r>
        <w:rPr>
          <w:rFonts w:ascii="宋体" w:hAnsi="宋体" w:eastAsia="宋体"/>
          <w:b/>
          <w:bCs/>
          <w:kern w:val="36"/>
          <w:sz w:val="24"/>
        </w:rPr>
        <w:t>年中国排水系统提质增效大会——鼎力打造高质量、高效能，与城市水环境相融合，网厂河一体的排水系统</w:t>
      </w:r>
    </w:p>
    <w:p>
      <w:pPr>
        <w:spacing w:line="480" w:lineRule="auto"/>
        <w:jc w:val="center"/>
        <w:rPr>
          <w:rFonts w:ascii="宋体" w:hAnsi="宋体" w:eastAsia="宋体"/>
          <w:b/>
          <w:bCs/>
          <w:kern w:val="0"/>
          <w:sz w:val="24"/>
        </w:rPr>
      </w:pPr>
      <w:r>
        <w:rPr>
          <w:rFonts w:hint="eastAsia" w:ascii="宋体" w:hAnsi="宋体" w:eastAsia="宋体"/>
          <w:b/>
          <w:bCs/>
          <w:sz w:val="24"/>
          <w:shd w:val="clear" w:color="auto" w:fill="FFFFFF"/>
        </w:rPr>
        <w:t>共创  共生 共赢</w:t>
      </w:r>
      <w:r>
        <w:rPr>
          <w:rFonts w:ascii="宋体" w:hAnsi="宋体" w:eastAsia="宋体"/>
          <w:b/>
          <w:bCs/>
          <w:sz w:val="24"/>
          <w:shd w:val="clear" w:color="auto" w:fill="FFFFFF"/>
        </w:rPr>
        <w:t>-- 鼎力打造中国污水处理厂提标改造</w:t>
      </w:r>
      <w:r>
        <w:rPr>
          <w:rFonts w:hint="eastAsia" w:ascii="宋体" w:hAnsi="宋体" w:eastAsia="宋体"/>
          <w:b/>
          <w:bCs/>
          <w:sz w:val="24"/>
          <w:shd w:val="clear" w:color="auto" w:fill="FFFFFF"/>
        </w:rPr>
        <w:t>及排水系统提质增效</w:t>
      </w:r>
      <w:r>
        <w:rPr>
          <w:rFonts w:ascii="宋体" w:hAnsi="宋体" w:eastAsia="宋体"/>
          <w:b/>
          <w:bCs/>
          <w:sz w:val="24"/>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w:t>
      </w:r>
      <w:r>
        <w:rPr>
          <w:rFonts w:hint="eastAsia" w:ascii="宋体" w:hAnsi="宋体" w:eastAsia="宋体"/>
          <w:sz w:val="24"/>
        </w:rPr>
        <w:t>9</w:t>
      </w:r>
      <w:r>
        <w:rPr>
          <w:rFonts w:ascii="宋体" w:hAnsi="宋体" w:eastAsia="宋体"/>
          <w:sz w:val="24"/>
        </w:rPr>
        <w:t>年1</w:t>
      </w:r>
      <w:r>
        <w:rPr>
          <w:rFonts w:hint="eastAsia" w:ascii="宋体" w:hAnsi="宋体" w:eastAsia="宋体"/>
          <w:sz w:val="24"/>
        </w:rPr>
        <w:t>4</w:t>
      </w:r>
      <w:r>
        <w:rPr>
          <w:rFonts w:ascii="宋体" w:hAnsi="宋体" w:eastAsia="宋体"/>
          <w:sz w:val="24"/>
        </w:rPr>
        <w:t>00余人参会）</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eastAsia="宋体"/>
          <w:b/>
          <w:sz w:val="24"/>
        </w:rPr>
        <w:t>20</w:t>
      </w:r>
      <w:r>
        <w:rPr>
          <w:rFonts w:ascii="宋体" w:hAnsi="宋体" w:eastAsia="宋体"/>
          <w:b/>
          <w:sz w:val="24"/>
        </w:rPr>
        <w:t>年8月</w:t>
      </w:r>
      <w:r>
        <w:rPr>
          <w:rFonts w:hint="eastAsia" w:ascii="宋体" w:hAnsi="宋体" w:eastAsia="宋体"/>
          <w:b/>
          <w:sz w:val="24"/>
        </w:rPr>
        <w:t>—9月 ，第一天</w:t>
      </w:r>
      <w:r>
        <w:rPr>
          <w:rFonts w:ascii="宋体" w:hAnsi="宋体" w:eastAsia="宋体"/>
          <w:b/>
          <w:sz w:val="24"/>
        </w:rPr>
        <w:t>报到</w:t>
      </w:r>
      <w:r>
        <w:rPr>
          <w:rFonts w:hint="eastAsia" w:ascii="宋体" w:hAnsi="宋体" w:eastAsia="宋体"/>
          <w:b/>
          <w:sz w:val="24"/>
        </w:rPr>
        <w:t>，第二、第三天</w:t>
      </w:r>
      <w:r>
        <w:rPr>
          <w:rFonts w:ascii="宋体" w:hAnsi="宋体" w:eastAsia="宋体"/>
          <w:b/>
          <w:sz w:val="24"/>
        </w:rPr>
        <w:t>会场研讨</w:t>
      </w:r>
      <w:r>
        <w:rPr>
          <w:rFonts w:hint="eastAsia" w:ascii="宋体" w:hAnsi="宋体" w:eastAsia="宋体"/>
          <w:b/>
          <w:sz w:val="24"/>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eastAsia="宋体"/>
          <w:b/>
          <w:sz w:val="24"/>
        </w:rPr>
        <w:t>山西 太原市 (具体酒店待定)</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pStyle w:val="9"/>
        <w:shd w:val="clear" w:color="auto" w:fill="FFFFFF"/>
        <w:spacing w:after="0" w:line="480" w:lineRule="auto"/>
        <w:jc w:val="both"/>
        <w:rPr>
          <w:rFonts w:ascii="宋体" w:hAnsi="宋体" w:eastAsia="宋体"/>
        </w:rPr>
      </w:pPr>
      <w:r>
        <w:rPr>
          <w:rFonts w:ascii="宋体" w:hAnsi="宋体" w:eastAsia="宋体" w:cs="Times New Roman"/>
          <w:spacing w:val="8"/>
          <w:shd w:val="clear" w:color="auto" w:fill="FFFFFF"/>
        </w:rPr>
        <w:t>青岛洛克环保科技有限公司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spacing w:line="480" w:lineRule="auto"/>
        <w:rPr>
          <w:rFonts w:ascii="宋体" w:hAnsi="宋体" w:eastAsia="宋体"/>
          <w:sz w:val="24"/>
        </w:rPr>
      </w:pPr>
      <w:r>
        <w:rPr>
          <w:rFonts w:hint="eastAsia" w:ascii="宋体" w:hAnsi="宋体" w:eastAsia="宋体"/>
          <w:sz w:val="24"/>
        </w:rPr>
        <w:t>中国土木工程学会水工业分会</w:t>
      </w:r>
    </w:p>
    <w:p>
      <w:pPr>
        <w:widowControl/>
        <w:spacing w:line="480" w:lineRule="auto"/>
        <w:jc w:val="left"/>
        <w:rPr>
          <w:rFonts w:ascii="宋体" w:hAnsi="宋体" w:eastAsia="宋体"/>
          <w:b/>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北京中斯水灵水处理技术有限公司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绵津环保科技（上海）有限公司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上海同臣环保有限公司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广东芬尼克兹节能设备有限公司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广东中科鸿捷环保科技有限公司</w:t>
      </w:r>
    </w:p>
    <w:p>
      <w:pPr>
        <w:spacing w:line="480" w:lineRule="auto"/>
        <w:rPr>
          <w:rFonts w:ascii="宋体" w:hAnsi="宋体" w:eastAsia="宋体"/>
          <w:spacing w:val="8"/>
          <w:sz w:val="24"/>
          <w:shd w:val="clear" w:color="auto" w:fill="FFFFFF"/>
        </w:rPr>
      </w:pPr>
      <w:r>
        <w:rPr>
          <w:rFonts w:hint="eastAsia" w:ascii="宋体" w:hAnsi="宋体" w:eastAsia="宋体"/>
          <w:sz w:val="24"/>
        </w:rPr>
        <w:t>上海昊沧系统控制技术有限责任公司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bCs/>
        </w:rPr>
        <w:t>亚洲环保</w:t>
      </w:r>
      <w:r>
        <w:rPr>
          <w:rFonts w:hint="eastAsia" w:ascii="宋体" w:hAnsi="宋体" w:eastAsia="宋体"/>
          <w:bCs/>
        </w:rPr>
        <w:t>杂志社</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《给水排水》杂志社</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hint="eastAsia" w:ascii="宋体" w:hAnsi="宋体" w:eastAsia="宋体"/>
          <w:sz w:val="24"/>
        </w:rPr>
      </w:pPr>
      <w:r>
        <w:rPr>
          <w:rFonts w:hint="eastAsia" w:ascii="宋体" w:hAnsi="宋体" w:eastAsia="宋体"/>
          <w:sz w:val="24"/>
        </w:rPr>
        <w:t>亿昇(天津)科技有限公司</w:t>
      </w:r>
    </w:p>
    <w:p>
      <w:pPr>
        <w:spacing w:line="480" w:lineRule="auto"/>
        <w:rPr>
          <w:rFonts w:ascii="宋体" w:hAnsi="宋体" w:eastAsia="宋体"/>
          <w:sz w:val="24"/>
        </w:rPr>
      </w:pPr>
      <w:r>
        <w:rPr>
          <w:rFonts w:hint="eastAsia" w:ascii="宋体" w:hAnsi="宋体" w:cs="宋体"/>
          <w:kern w:val="0"/>
          <w:sz w:val="24"/>
        </w:rPr>
        <w:t>北京精瑞科迈净水技术有限公司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hint="eastAsia" w:ascii="宋体" w:hAnsi="宋体" w:eastAsia="宋体"/>
          <w:sz w:val="24"/>
        </w:rPr>
      </w:pPr>
      <w:r>
        <w:rPr>
          <w:rFonts w:hint="eastAsia" w:ascii="宋体" w:hAnsi="宋体" w:eastAsia="宋体"/>
          <w:sz w:val="24"/>
        </w:rPr>
        <w:t>北控水务集团</w:t>
      </w:r>
    </w:p>
    <w:p>
      <w:pPr>
        <w:spacing w:line="480" w:lineRule="auto"/>
        <w:rPr>
          <w:rFonts w:hint="eastAsia" w:ascii="宋体" w:hAnsi="宋体" w:eastAsia="宋体"/>
          <w:sz w:val="24"/>
        </w:rPr>
      </w:pPr>
      <w:r>
        <w:rPr>
          <w:rFonts w:hint="eastAsia" w:ascii="宋体" w:hAnsi="宋体" w:eastAsia="宋体"/>
          <w:sz w:val="24"/>
        </w:rPr>
        <w:t xml:space="preserve">中国水环境集团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autoSpaceDN w:val="0"/>
        <w:spacing w:line="480" w:lineRule="auto"/>
        <w:rPr>
          <w:rFonts w:ascii="宋体" w:hAnsi="宋体" w:eastAsia="宋体"/>
          <w:sz w:val="24"/>
        </w:rPr>
      </w:pPr>
      <w:r>
        <w:rPr>
          <w:rFonts w:hint="eastAsia" w:ascii="宋体" w:hAnsi="宋体" w:eastAsia="宋体"/>
          <w:sz w:val="24"/>
        </w:rPr>
        <w:t>河北农业大学水资源利用与健康水循环研究所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 w:val="24"/>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、浙江工业大学环境学院、浙江工业大学</w:t>
      </w:r>
      <w:r>
        <w:rPr>
          <w:rFonts w:hint="eastAsia" w:ascii="宋体" w:hAnsi="宋体" w:eastAsia="宋体"/>
          <w:sz w:val="24"/>
        </w:rPr>
        <w:t>建工</w:t>
      </w:r>
      <w:r>
        <w:rPr>
          <w:rFonts w:ascii="宋体" w:hAnsi="宋体" w:eastAsia="宋体"/>
          <w:sz w:val="24"/>
        </w:rPr>
        <w:t>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北京工业大学市政工程研究所、同济大学</w:t>
      </w:r>
      <w:r>
        <w:rPr>
          <w:rFonts w:ascii="宋体" w:hAnsi="宋体" w:eastAsia="宋体"/>
          <w:sz w:val="24"/>
        </w:rPr>
        <w:t>环境科学与工程学院等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eastAsia="宋体"/>
          <w:sz w:val="24"/>
        </w:rPr>
        <w:t>6</w:t>
      </w:r>
      <w:r>
        <w:rPr>
          <w:rFonts w:ascii="宋体" w:hAnsi="宋体" w:eastAsia="宋体"/>
          <w:sz w:val="24"/>
        </w:rPr>
        <w:t>月底，全国设市城市累计建成城市污水处理厂5</w:t>
      </w:r>
      <w:r>
        <w:rPr>
          <w:rFonts w:hint="eastAsia" w:ascii="宋体" w:hAnsi="宋体" w:eastAsia="宋体"/>
          <w:sz w:val="24"/>
        </w:rPr>
        <w:t>0</w:t>
      </w:r>
      <w:r>
        <w:rPr>
          <w:rFonts w:ascii="宋体" w:hAnsi="宋体" w:eastAsia="宋体"/>
          <w:sz w:val="24"/>
        </w:rPr>
        <w:t>00多座(不含乡镇污水处理厂和工业)，污水处理能力达2.</w:t>
      </w:r>
      <w:r>
        <w:rPr>
          <w:rFonts w:hint="eastAsia" w:ascii="宋体" w:hAnsi="宋体" w:eastAsia="宋体"/>
          <w:sz w:val="24"/>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w:t>
      </w:r>
      <w:r>
        <w:rPr>
          <w:rFonts w:hint="eastAsia" w:ascii="宋体" w:hAnsi="宋体" w:eastAsia="宋体"/>
          <w:sz w:val="24"/>
        </w:rPr>
        <w:t>20</w:t>
      </w:r>
      <w:r>
        <w:rPr>
          <w:rFonts w:ascii="宋体" w:hAnsi="宋体" w:eastAsia="宋体"/>
          <w:sz w:val="24"/>
        </w:rPr>
        <w:t>年中国污水处理厂提标改造高级研讨会</w:t>
      </w:r>
      <w:r>
        <w:rPr>
          <w:rFonts w:hint="eastAsia" w:ascii="宋体" w:hAnsi="宋体" w:eastAsia="宋体"/>
          <w:sz w:val="24"/>
        </w:rPr>
        <w:t>（第四届）”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w:t>
      </w:r>
      <w:r>
        <w:rPr>
          <w:rFonts w:hint="eastAsia" w:ascii="宋体" w:hAnsi="宋体" w:eastAsia="宋体"/>
          <w:bCs/>
          <w:kern w:val="36"/>
          <w:sz w:val="24"/>
        </w:rPr>
        <w:t>主要</w:t>
      </w:r>
      <w:r>
        <w:rPr>
          <w:rFonts w:ascii="宋体" w:hAnsi="宋体" w:eastAsia="宋体"/>
          <w:bCs/>
          <w:kern w:val="36"/>
          <w:sz w:val="24"/>
        </w:rPr>
        <w:t>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（计划参观太原市城南污水处理厂）</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numPr>
          <w:ilvl w:val="0"/>
          <w:numId w:val="1"/>
        </w:numPr>
        <w:spacing w:line="480" w:lineRule="auto"/>
        <w:rPr>
          <w:rFonts w:ascii="宋体" w:hAnsi="宋体" w:eastAsia="宋体" w:cs="宋体"/>
          <w:b/>
          <w:bCs/>
          <w:sz w:val="24"/>
        </w:rPr>
      </w:pPr>
      <w:r>
        <w:rPr>
          <w:rFonts w:hint="eastAsia" w:ascii="宋体" w:hAnsi="宋体" w:eastAsia="宋体" w:cs="宋体"/>
          <w:b/>
          <w:bCs/>
          <w:sz w:val="24"/>
        </w:rPr>
        <w:t>大会征稿主题</w:t>
      </w:r>
    </w:p>
    <w:p>
      <w:pPr>
        <w:spacing w:line="480" w:lineRule="auto"/>
        <w:rPr>
          <w:rFonts w:ascii="宋体" w:hAnsi="宋体" w:eastAsia="宋体"/>
          <w:color w:val="000000"/>
          <w:sz w:val="24"/>
        </w:rPr>
      </w:pPr>
      <w:r>
        <w:rPr>
          <w:rFonts w:hint="eastAsia" w:ascii="宋体" w:hAnsi="宋体" w:eastAsia="宋体"/>
          <w:color w:val="000000"/>
          <w:sz w:val="24"/>
        </w:rPr>
        <w:t>1、污水处理厂提标改造有关的政策、标准、技术和应用实例。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2、水再生及利用、水生态水循环有关的政策、标准、技术和应用实例。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3、城市水环境综合治理有关的政策、标准、技术和应用实例。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4、污水处理概念厂（新型污水厂）有关的政策、标准、技术和发展趋势。</w:t>
      </w:r>
    </w:p>
    <w:p>
      <w:pPr>
        <w:spacing w:line="480" w:lineRule="auto"/>
        <w:rPr>
          <w:rFonts w:ascii="宋体" w:hAnsi="宋体" w:eastAsia="宋体"/>
          <w:color w:val="000000"/>
          <w:sz w:val="24"/>
        </w:rPr>
      </w:pPr>
      <w:r>
        <w:rPr>
          <w:rFonts w:ascii="宋体" w:hAnsi="宋体" w:eastAsia="宋体"/>
          <w:color w:val="000000"/>
          <w:sz w:val="24"/>
        </w:rPr>
        <w:t>5、村镇水环境综合治理技术及工程案例。</w:t>
      </w:r>
      <w:r>
        <w:rPr>
          <w:rFonts w:ascii="宋体" w:hAnsi="宋体" w:eastAsia="宋体"/>
          <w:color w:val="000000"/>
          <w:sz w:val="24"/>
        </w:rPr>
        <w:br/>
      </w:r>
      <w:r>
        <w:rPr>
          <w:rFonts w:ascii="宋体" w:hAnsi="宋体" w:eastAsia="宋体"/>
          <w:color w:val="000000"/>
          <w:sz w:val="24"/>
        </w:rPr>
        <w:t>6、工业园区</w:t>
      </w:r>
      <w:r>
        <w:rPr>
          <w:rFonts w:hint="eastAsia" w:ascii="宋体" w:hAnsi="宋体" w:eastAsia="宋体"/>
          <w:color w:val="000000"/>
          <w:sz w:val="24"/>
        </w:rPr>
        <w:t>（大型工业企业）</w:t>
      </w:r>
      <w:r>
        <w:rPr>
          <w:rFonts w:ascii="宋体" w:hAnsi="宋体" w:eastAsia="宋体"/>
          <w:color w:val="000000"/>
          <w:sz w:val="24"/>
        </w:rPr>
        <w:t>水环境治理及污水处理厂提标改造。</w:t>
      </w:r>
      <w:r>
        <w:rPr>
          <w:rFonts w:ascii="宋体" w:hAnsi="宋体" w:eastAsia="宋体"/>
          <w:color w:val="000000"/>
          <w:sz w:val="24"/>
        </w:rPr>
        <w:br/>
      </w:r>
      <w:r>
        <w:rPr>
          <w:rFonts w:ascii="宋体" w:hAnsi="宋体" w:eastAsia="宋体"/>
          <w:color w:val="000000"/>
          <w:sz w:val="24"/>
        </w:rPr>
        <w:t>7、城市水环境综合治理及</w:t>
      </w:r>
      <w:r>
        <w:rPr>
          <w:rFonts w:hint="eastAsia" w:ascii="宋体" w:hAnsi="宋体" w:eastAsia="宋体"/>
          <w:color w:val="000000"/>
          <w:sz w:val="24"/>
        </w:rPr>
        <w:t>升级改造；智慧城市管网建设与修复。</w:t>
      </w:r>
      <w:r>
        <w:rPr>
          <w:rFonts w:ascii="宋体" w:hAnsi="宋体" w:eastAsia="宋体"/>
          <w:color w:val="000000"/>
          <w:sz w:val="24"/>
        </w:rPr>
        <w:br/>
      </w:r>
      <w:r>
        <w:rPr>
          <w:rFonts w:ascii="宋体" w:hAnsi="宋体" w:eastAsia="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eastAsia="宋体"/>
          <w:color w:val="000000"/>
          <w:sz w:val="24"/>
        </w:rPr>
        <w:br/>
      </w:r>
      <w:r>
        <w:rPr>
          <w:rFonts w:ascii="宋体" w:hAnsi="宋体" w:eastAsia="宋体"/>
          <w:color w:val="000000"/>
          <w:sz w:val="24"/>
        </w:rPr>
        <w:t>9、青年创新技术成果、专利 、解决方案等展示交流对接（利用 会议论文集 、网站 、微信平台 、会议现场展板等 ）。</w:t>
      </w:r>
    </w:p>
    <w:p>
      <w:pPr>
        <w:spacing w:line="480" w:lineRule="auto"/>
        <w:rPr>
          <w:rFonts w:ascii="宋体" w:hAnsi="宋体" w:eastAsia="宋体"/>
          <w:color w:val="000000"/>
          <w:sz w:val="24"/>
        </w:rPr>
      </w:pPr>
    </w:p>
    <w:p>
      <w:pPr>
        <w:spacing w:line="480" w:lineRule="auto"/>
        <w:rPr>
          <w:rFonts w:ascii="宋体" w:hAnsi="宋体" w:eastAsia="宋体"/>
          <w:color w:val="000000"/>
          <w:sz w:val="24"/>
        </w:rPr>
      </w:pPr>
      <w:r>
        <w:rPr>
          <w:rFonts w:hint="eastAsia" w:ascii="宋体" w:hAnsi="宋体" w:eastAsia="宋体"/>
          <w:color w:val="000000"/>
          <w:sz w:val="24"/>
        </w:rPr>
        <w:t>排水管网及提质增效：</w:t>
      </w:r>
    </w:p>
    <w:p>
      <w:pPr>
        <w:autoSpaceDN w:val="0"/>
        <w:spacing w:line="480" w:lineRule="auto"/>
        <w:rPr>
          <w:rFonts w:ascii="宋体" w:hAnsi="宋体" w:eastAsia="宋体"/>
          <w:sz w:val="24"/>
        </w:rPr>
      </w:pPr>
      <w:r>
        <w:rPr>
          <w:rFonts w:ascii="宋体" w:hAnsi="宋体" w:eastAsia="宋体"/>
          <w:sz w:val="24"/>
        </w:rPr>
        <w:t>（1）排水（雨水）管网建设、改造与运维/厂网一体化建设与管理</w:t>
      </w:r>
    </w:p>
    <w:p>
      <w:pPr>
        <w:autoSpaceDN w:val="0"/>
        <w:spacing w:line="480" w:lineRule="auto"/>
        <w:rPr>
          <w:rFonts w:ascii="宋体" w:hAnsi="宋体" w:eastAsia="宋体"/>
          <w:sz w:val="24"/>
        </w:rPr>
      </w:pPr>
      <w:r>
        <w:rPr>
          <w:rFonts w:ascii="宋体" w:hAnsi="宋体" w:eastAsia="宋体"/>
          <w:sz w:val="24"/>
        </w:rPr>
        <w:t>（2）智慧水务（排水）与信息化建设</w:t>
      </w:r>
    </w:p>
    <w:p>
      <w:pPr>
        <w:autoSpaceDN w:val="0"/>
        <w:spacing w:line="480" w:lineRule="auto"/>
        <w:rPr>
          <w:rFonts w:ascii="宋体" w:hAnsi="宋体" w:eastAsia="宋体"/>
          <w:sz w:val="24"/>
        </w:rPr>
      </w:pPr>
      <w:r>
        <w:rPr>
          <w:rFonts w:ascii="宋体" w:hAnsi="宋体" w:eastAsia="宋体"/>
          <w:sz w:val="24"/>
        </w:rPr>
        <w:t>（3）排水管网数字化、智能化建设和智慧运维技术发展与新模式</w:t>
      </w:r>
    </w:p>
    <w:p>
      <w:pPr>
        <w:autoSpaceDN w:val="0"/>
        <w:spacing w:line="480" w:lineRule="auto"/>
        <w:rPr>
          <w:rFonts w:ascii="宋体" w:hAnsi="宋体" w:eastAsia="宋体"/>
          <w:sz w:val="24"/>
        </w:rPr>
      </w:pPr>
      <w:r>
        <w:rPr>
          <w:rFonts w:ascii="宋体" w:hAnsi="宋体" w:eastAsia="宋体"/>
          <w:sz w:val="24"/>
        </w:rPr>
        <w:t>（4）管网监控在内涝预警与防汛应急中的应用</w:t>
      </w:r>
    </w:p>
    <w:p>
      <w:pPr>
        <w:autoSpaceDN w:val="0"/>
        <w:spacing w:line="480" w:lineRule="auto"/>
        <w:rPr>
          <w:rFonts w:ascii="宋体" w:hAnsi="宋体" w:eastAsia="宋体"/>
          <w:sz w:val="24"/>
        </w:rPr>
      </w:pPr>
      <w:r>
        <w:rPr>
          <w:rFonts w:ascii="宋体" w:hAnsi="宋体" w:eastAsia="宋体"/>
          <w:sz w:val="24"/>
        </w:rPr>
        <w:t>（5）非开挖修复技术在排水管道管理中的应用</w:t>
      </w:r>
    </w:p>
    <w:p>
      <w:pPr>
        <w:autoSpaceDN w:val="0"/>
        <w:spacing w:line="480" w:lineRule="auto"/>
        <w:rPr>
          <w:rFonts w:ascii="宋体" w:hAnsi="宋体" w:eastAsia="宋体"/>
          <w:sz w:val="24"/>
        </w:rPr>
      </w:pPr>
      <w:r>
        <w:rPr>
          <w:rFonts w:ascii="宋体" w:hAnsi="宋体" w:eastAsia="宋体"/>
          <w:sz w:val="24"/>
        </w:rPr>
        <w:t>（6）排水管道的选择及安全运行</w:t>
      </w:r>
    </w:p>
    <w:p>
      <w:pPr>
        <w:autoSpaceDN w:val="0"/>
        <w:spacing w:line="480" w:lineRule="auto"/>
        <w:rPr>
          <w:rFonts w:ascii="宋体" w:hAnsi="宋体" w:eastAsia="宋体"/>
          <w:sz w:val="24"/>
        </w:rPr>
      </w:pPr>
      <w:r>
        <w:rPr>
          <w:rFonts w:ascii="宋体" w:hAnsi="宋体" w:eastAsia="宋体"/>
          <w:sz w:val="24"/>
        </w:rPr>
        <w:t>（7）海绵城市建设中智慧管网管控系统</w:t>
      </w:r>
    </w:p>
    <w:p>
      <w:pPr>
        <w:autoSpaceDN w:val="0"/>
        <w:spacing w:line="480" w:lineRule="auto"/>
        <w:rPr>
          <w:rFonts w:ascii="宋体" w:hAnsi="宋体" w:eastAsia="宋体"/>
          <w:sz w:val="24"/>
        </w:rPr>
      </w:pPr>
      <w:r>
        <w:rPr>
          <w:rFonts w:ascii="宋体" w:hAnsi="宋体" w:eastAsia="宋体"/>
          <w:sz w:val="24"/>
        </w:rPr>
        <w:t>（8）ROV潜水机器人等水务新技术与装备</w:t>
      </w:r>
    </w:p>
    <w:p>
      <w:pPr>
        <w:autoSpaceDN w:val="0"/>
        <w:spacing w:line="480" w:lineRule="auto"/>
        <w:rPr>
          <w:rFonts w:ascii="宋体" w:hAnsi="宋体" w:eastAsia="宋体"/>
          <w:sz w:val="24"/>
        </w:rPr>
      </w:pPr>
      <w:r>
        <w:rPr>
          <w:rFonts w:ascii="宋体" w:hAnsi="宋体" w:eastAsia="宋体"/>
          <w:sz w:val="24"/>
        </w:rPr>
        <w:t>（9）智能排水防涝系统、调蓄池建设/运行/管理</w:t>
      </w:r>
    </w:p>
    <w:p>
      <w:pPr>
        <w:autoSpaceDN w:val="0"/>
        <w:spacing w:line="480" w:lineRule="auto"/>
        <w:rPr>
          <w:rFonts w:ascii="宋体" w:hAnsi="宋体" w:eastAsia="宋体"/>
          <w:sz w:val="24"/>
        </w:rPr>
      </w:pPr>
      <w:r>
        <w:rPr>
          <w:rFonts w:ascii="宋体" w:hAnsi="宋体" w:eastAsia="宋体"/>
          <w:sz w:val="24"/>
        </w:rPr>
        <w:t>（10）深层排水调蓄管道系统工程建设及运营</w:t>
      </w:r>
    </w:p>
    <w:p>
      <w:pPr>
        <w:autoSpaceDN w:val="0"/>
        <w:spacing w:line="480" w:lineRule="auto"/>
        <w:rPr>
          <w:rFonts w:ascii="宋体" w:hAnsi="宋体" w:eastAsia="宋体"/>
          <w:sz w:val="24"/>
        </w:rPr>
      </w:pPr>
      <w:r>
        <w:rPr>
          <w:rFonts w:ascii="宋体" w:hAnsi="宋体" w:eastAsia="宋体"/>
          <w:sz w:val="24"/>
        </w:rPr>
        <w:t>（11）与推进排水管道提质增效、助力城市水环境质量提升的相关技术和设备</w:t>
      </w:r>
    </w:p>
    <w:p>
      <w:pPr>
        <w:autoSpaceDN w:val="0"/>
        <w:spacing w:line="480" w:lineRule="auto"/>
        <w:rPr>
          <w:rFonts w:ascii="宋体" w:hAnsi="宋体" w:eastAsia="宋体"/>
          <w:sz w:val="24"/>
        </w:rPr>
      </w:pPr>
      <w:r>
        <w:rPr>
          <w:rFonts w:ascii="宋体" w:hAnsi="宋体" w:eastAsia="宋体"/>
          <w:sz w:val="24"/>
        </w:rPr>
        <w:t>（12）一体化智能泵站/泵闸及绿色排水系统</w:t>
      </w:r>
    </w:p>
    <w:p>
      <w:pPr>
        <w:autoSpaceDN w:val="0"/>
        <w:spacing w:line="480" w:lineRule="auto"/>
        <w:rPr>
          <w:rFonts w:ascii="宋体" w:hAnsi="宋体" w:eastAsia="宋体"/>
          <w:sz w:val="24"/>
        </w:rPr>
      </w:pPr>
      <w:r>
        <w:rPr>
          <w:rFonts w:ascii="宋体" w:hAnsi="宋体" w:eastAsia="宋体"/>
          <w:sz w:val="24"/>
        </w:rPr>
        <w:t>（13）海绵城市及绿色基础设施建设和运营</w:t>
      </w:r>
    </w:p>
    <w:p>
      <w:pPr>
        <w:autoSpaceDN w:val="0"/>
        <w:spacing w:line="480" w:lineRule="auto"/>
        <w:rPr>
          <w:rFonts w:ascii="宋体" w:hAnsi="宋体" w:eastAsia="宋体"/>
          <w:sz w:val="24"/>
        </w:rPr>
      </w:pPr>
      <w:r>
        <w:rPr>
          <w:rFonts w:ascii="宋体" w:hAnsi="宋体" w:eastAsia="宋体"/>
          <w:sz w:val="24"/>
        </w:rPr>
        <w:t>（14）排水管道、泵站、河道清淤疏通及淤泥处理处置、资源化利用</w:t>
      </w:r>
    </w:p>
    <w:p>
      <w:pPr>
        <w:autoSpaceDN w:val="0"/>
        <w:spacing w:line="480" w:lineRule="auto"/>
        <w:rPr>
          <w:rFonts w:ascii="宋体" w:hAnsi="宋体" w:eastAsia="宋体"/>
          <w:sz w:val="24"/>
        </w:rPr>
      </w:pPr>
      <w:r>
        <w:rPr>
          <w:rFonts w:ascii="宋体" w:hAnsi="宋体" w:eastAsia="宋体"/>
          <w:sz w:val="24"/>
        </w:rPr>
        <w:t>（15）智能排水系统及综合管廊建设及运营</w:t>
      </w:r>
    </w:p>
    <w:p>
      <w:pPr>
        <w:autoSpaceDN w:val="0"/>
        <w:spacing w:line="480" w:lineRule="auto"/>
        <w:rPr>
          <w:rFonts w:ascii="宋体" w:hAnsi="宋体" w:eastAsia="宋体"/>
          <w:sz w:val="24"/>
        </w:rPr>
      </w:pPr>
      <w:r>
        <w:rPr>
          <w:rFonts w:ascii="宋体" w:hAnsi="宋体" w:eastAsia="宋体"/>
          <w:sz w:val="24"/>
        </w:rPr>
        <w:t>（16）黑臭水体及水环境综合治理</w:t>
      </w:r>
    </w:p>
    <w:p>
      <w:pPr>
        <w:autoSpaceDN w:val="0"/>
        <w:spacing w:line="480" w:lineRule="auto"/>
        <w:rPr>
          <w:rFonts w:ascii="宋体" w:hAnsi="宋体" w:eastAsia="宋体"/>
          <w:sz w:val="24"/>
        </w:rPr>
      </w:pPr>
      <w:r>
        <w:rPr>
          <w:rFonts w:ascii="宋体" w:hAnsi="宋体" w:eastAsia="宋体"/>
          <w:sz w:val="24"/>
        </w:rPr>
        <w:t>（17）绿色生态排水系统及生态园林景观建设和运营</w:t>
      </w:r>
    </w:p>
    <w:p>
      <w:pPr>
        <w:autoSpaceDN w:val="0"/>
        <w:spacing w:line="480" w:lineRule="auto"/>
        <w:rPr>
          <w:rFonts w:ascii="宋体" w:hAnsi="宋体" w:eastAsia="宋体"/>
          <w:sz w:val="24"/>
        </w:rPr>
      </w:pPr>
      <w:r>
        <w:rPr>
          <w:rFonts w:ascii="宋体" w:hAnsi="宋体" w:eastAsia="宋体"/>
          <w:sz w:val="24"/>
        </w:rPr>
        <w:t>（18）国内外深隧排水工程系统建设及运营</w:t>
      </w:r>
    </w:p>
    <w:p>
      <w:pPr>
        <w:autoSpaceDN w:val="0"/>
        <w:spacing w:line="480" w:lineRule="auto"/>
        <w:rPr>
          <w:rFonts w:ascii="宋体" w:hAnsi="宋体" w:eastAsia="宋体"/>
          <w:sz w:val="24"/>
        </w:rPr>
      </w:pPr>
      <w:r>
        <w:rPr>
          <w:rFonts w:ascii="宋体" w:hAnsi="宋体" w:eastAsia="宋体"/>
          <w:sz w:val="24"/>
        </w:rPr>
        <w:t>（19）村镇生态排水管网建设及运营</w:t>
      </w:r>
    </w:p>
    <w:p>
      <w:pPr>
        <w:autoSpaceDN w:val="0"/>
        <w:spacing w:line="480" w:lineRule="auto"/>
        <w:rPr>
          <w:rFonts w:ascii="宋体" w:hAnsi="宋体" w:eastAsia="宋体"/>
          <w:sz w:val="24"/>
        </w:rPr>
      </w:pPr>
      <w:r>
        <w:rPr>
          <w:rFonts w:ascii="宋体" w:hAnsi="宋体" w:eastAsia="宋体"/>
          <w:sz w:val="24"/>
        </w:rPr>
        <w:t>（20）</w:t>
      </w:r>
      <w:r>
        <w:rPr>
          <w:rFonts w:ascii="宋体" w:hAnsi="宋体" w:eastAsia="宋体"/>
          <w:color w:val="000000"/>
          <w:sz w:val="24"/>
        </w:rPr>
        <w:t>排水系统新技术、新材料、新工法、新设备的研发及工程应用</w:t>
      </w:r>
    </w:p>
    <w:p>
      <w:pPr>
        <w:spacing w:line="480" w:lineRule="auto"/>
        <w:rPr>
          <w:rFonts w:ascii="宋体" w:hAnsi="宋体" w:eastAsia="宋体"/>
          <w:b/>
          <w:bCs/>
          <w:sz w:val="24"/>
        </w:rPr>
      </w:pPr>
    </w:p>
    <w:p>
      <w:pPr>
        <w:spacing w:line="480" w:lineRule="auto"/>
        <w:rPr>
          <w:rFonts w:ascii="宋体" w:hAnsi="宋体" w:eastAsia="宋体"/>
          <w:b/>
          <w:bCs/>
          <w:sz w:val="24"/>
        </w:rPr>
      </w:pPr>
      <w:r>
        <w:rPr>
          <w:rFonts w:hint="eastAsia" w:ascii="宋体" w:hAnsi="宋体" w:eastAsia="宋体"/>
          <w:sz w:val="24"/>
        </w:rPr>
        <w:t>附件：</w:t>
      </w:r>
      <w:r>
        <w:rPr>
          <w:rFonts w:hint="eastAsia" w:ascii="宋体" w:hAnsi="宋体" w:eastAsia="宋体" w:cs="宋体"/>
          <w:b/>
          <w:sz w:val="24"/>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思普润与MBBR的发展与展望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青岛思普润水处理股份有限公司 殷建文  副总裁</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widowControl/>
        <w:spacing w:line="480" w:lineRule="auto"/>
        <w:jc w:val="left"/>
        <w:rPr>
          <w:rFonts w:ascii="宋体" w:hAnsi="宋体" w:eastAsia="宋体"/>
          <w:b/>
          <w:sz w:val="24"/>
        </w:rPr>
      </w:pP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sz w:val="24"/>
          <w:szCs w:val="24"/>
        </w:rPr>
      </w:pP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widowControl/>
        <w:spacing w:line="480" w:lineRule="auto"/>
        <w:jc w:val="left"/>
        <w:rPr>
          <w:rFonts w:ascii="宋体" w:hAnsi="宋体" w:eastAsia="宋体"/>
          <w:b/>
          <w:sz w:val="24"/>
        </w:rPr>
      </w:pP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rPr>
          <w:rFonts w:ascii="宋体" w:hAnsi="宋体" w:eastAsia="宋体" w:cs="宋体"/>
          <w:b/>
          <w:sz w:val="24"/>
          <w:shd w:val="clear" w:color="auto" w:fill="FFFFFF"/>
        </w:rPr>
      </w:pP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pStyle w:val="2"/>
        <w:spacing w:before="0" w:beforeAutospacing="0" w:after="0" w:afterAutospacing="0" w:line="480" w:lineRule="auto"/>
        <w:jc w:val="both"/>
        <w:rPr>
          <w:rFonts w:ascii="宋体" w:hAnsi="宋体" w:eastAsia="宋体" w:cs="Verdana"/>
          <w:kern w:val="0"/>
          <w:sz w:val="24"/>
          <w:szCs w:val="24"/>
          <w:shd w:val="clear" w:color="auto" w:fill="FFFFFF"/>
        </w:rPr>
      </w:pP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hd w:val="clear" w:color="auto" w:fill="FFFFFF"/>
        <w:spacing w:line="480" w:lineRule="auto"/>
        <w:rPr>
          <w:rFonts w:ascii="宋体" w:hAnsi="宋体" w:eastAsia="宋体"/>
          <w:b/>
          <w:sz w:val="24"/>
        </w:rPr>
      </w:pP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清华大学 环境学院 胡洪营  教授 </w:t>
      </w:r>
    </w:p>
    <w:p>
      <w:pPr>
        <w:pStyle w:val="9"/>
        <w:shd w:val="clear" w:color="auto" w:fill="FFFFFF"/>
        <w:spacing w:after="0" w:line="480" w:lineRule="auto"/>
        <w:jc w:val="both"/>
        <w:rPr>
          <w:rFonts w:ascii="宋体" w:hAnsi="宋体" w:eastAsia="宋体"/>
          <w:b/>
        </w:rPr>
      </w:pP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spacing w:line="480" w:lineRule="auto"/>
        <w:rPr>
          <w:rFonts w:ascii="宋体" w:hAnsi="宋体" w:eastAsia="宋体"/>
          <w:spacing w:val="8"/>
          <w:sz w:val="24"/>
          <w:shd w:val="clear" w:color="auto" w:fill="FFFFFF"/>
        </w:rPr>
      </w:pPr>
      <w:r>
        <w:rPr>
          <w:rFonts w:ascii="宋体" w:hAnsi="宋体" w:eastAsia="宋体" w:cs="Verdana"/>
          <w:b/>
          <w:sz w:val="24"/>
          <w:shd w:val="clear" w:color="auto" w:fill="FFFFFF"/>
        </w:rPr>
        <w:t>报告人：</w:t>
      </w:r>
      <w:r>
        <w:rPr>
          <w:rFonts w:hint="eastAsia" w:ascii="宋体" w:hAnsi="宋体" w:eastAsia="宋体" w:cs="Verdana"/>
          <w:sz w:val="24"/>
          <w:shd w:val="clear" w:color="auto" w:fill="FFFFFF"/>
        </w:rPr>
        <w:t>南方泵业智水(杭州)科技有限公司  彭宇峰  营销副总经理</w:t>
      </w:r>
      <w:r>
        <w:rPr>
          <w:rFonts w:ascii="宋体" w:hAnsi="宋体" w:eastAsia="宋体" w:cs="Verdana"/>
          <w:sz w:val="24"/>
          <w:shd w:val="clear" w:color="auto" w:fill="FFFFFF"/>
        </w:rPr>
        <w:br/>
      </w:r>
    </w:p>
    <w:p>
      <w:pPr>
        <w:spacing w:line="480" w:lineRule="auto"/>
        <w:rPr>
          <w:rFonts w:ascii="宋体" w:hAnsi="宋体" w:eastAsia="宋体"/>
          <w:sz w:val="24"/>
        </w:rPr>
      </w:pPr>
      <w:r>
        <w:rPr>
          <w:rFonts w:ascii="宋体" w:hAnsi="宋体" w:eastAsia="宋体"/>
          <w:b/>
          <w:sz w:val="24"/>
        </w:rPr>
        <w:t>题  目：</w:t>
      </w:r>
      <w:r>
        <w:rPr>
          <w:rFonts w:hint="eastAsia" w:ascii="宋体" w:hAnsi="宋体" w:eastAsia="宋体"/>
          <w:sz w:val="24"/>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widowControl/>
        <w:spacing w:line="480" w:lineRule="auto"/>
        <w:jc w:val="left"/>
        <w:rPr>
          <w:rFonts w:ascii="宋体" w:hAnsi="宋体" w:eastAsia="宋体"/>
          <w:b/>
          <w:sz w:val="24"/>
        </w:rPr>
      </w:pP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widowControl/>
        <w:spacing w:line="480" w:lineRule="auto"/>
        <w:jc w:val="left"/>
        <w:rPr>
          <w:rFonts w:ascii="宋体" w:hAnsi="宋体" w:eastAsia="宋体"/>
          <w:b/>
          <w:sz w:val="24"/>
        </w:rPr>
      </w:pP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b/>
          <w:kern w:val="0"/>
          <w:sz w:val="24"/>
        </w:rPr>
      </w:pP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widowControl/>
        <w:spacing w:line="480" w:lineRule="auto"/>
        <w:jc w:val="left"/>
        <w:rPr>
          <w:rFonts w:ascii="宋体" w:hAnsi="宋体" w:eastAsia="宋体"/>
          <w:sz w:val="24"/>
        </w:rPr>
      </w:pPr>
    </w:p>
    <w:p>
      <w:pPr>
        <w:widowControl/>
        <w:spacing w:line="480" w:lineRule="auto"/>
        <w:jc w:val="left"/>
        <w:rPr>
          <w:rFonts w:ascii="宋体" w:hAnsi="宋体" w:eastAsia="宋体"/>
          <w:sz w:val="24"/>
        </w:rPr>
      </w:pP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宋体"/>
          <w:b/>
          <w:kern w:val="0"/>
          <w:sz w:val="24"/>
          <w:shd w:val="clear" w:color="auto" w:fill="FFFFFF"/>
        </w:rPr>
      </w:pP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cs="宋体"/>
          <w:b/>
          <w:kern w:val="0"/>
          <w:sz w:val="24"/>
          <w:shd w:val="clear" w:color="auto" w:fill="FFFFFF"/>
        </w:rPr>
      </w:pP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cs="宋体"/>
          <w:b/>
          <w:kern w:val="0"/>
          <w:sz w:val="24"/>
        </w:rPr>
      </w:pP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b/>
          <w:kern w:val="0"/>
          <w:sz w:val="24"/>
        </w:rPr>
      </w:pP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pStyle w:val="2"/>
        <w:spacing w:before="0" w:beforeAutospacing="0" w:after="0" w:afterAutospacing="0" w:line="480" w:lineRule="auto"/>
        <w:jc w:val="both"/>
        <w:rPr>
          <w:rFonts w:ascii="宋体" w:hAnsi="宋体" w:eastAsia="宋体"/>
          <w:sz w:val="24"/>
          <w:szCs w:val="24"/>
        </w:rPr>
      </w:pPr>
      <w:bookmarkStart w:id="0" w:name="_Hlk512867152"/>
    </w:p>
    <w:p>
      <w:pPr>
        <w:pStyle w:val="2"/>
        <w:spacing w:before="0" w:beforeAutospacing="0" w:after="0" w:afterAutospacing="0" w:line="480" w:lineRule="auto"/>
        <w:jc w:val="both"/>
        <w:rPr>
          <w:rFonts w:ascii="宋体" w:hAnsi="宋体" w:eastAsia="宋体"/>
          <w:b w:val="0"/>
          <w:sz w:val="24"/>
          <w:szCs w:val="24"/>
        </w:rPr>
      </w:pPr>
      <w:r>
        <w:rPr>
          <w:rFonts w:hint="eastAsia" w:ascii="宋体" w:hAnsi="宋体" w:eastAsia="宋体"/>
          <w:sz w:val="24"/>
          <w:szCs w:val="24"/>
        </w:rPr>
        <w:t>题  目：</w:t>
      </w:r>
      <w:r>
        <w:rPr>
          <w:rFonts w:hint="eastAsia" w:ascii="宋体" w:hAnsi="宋体" w:eastAsia="宋体" w:cs="微软雅黑"/>
          <w:b w:val="0"/>
          <w:sz w:val="24"/>
          <w:szCs w:val="24"/>
        </w:rPr>
        <w:t xml:space="preserve"> 锰钌催化氧化法对处理难降解废水COD和总氮的应用</w:t>
      </w:r>
    </w:p>
    <w:p>
      <w:pPr>
        <w:spacing w:line="480" w:lineRule="auto"/>
        <w:rPr>
          <w:rFonts w:ascii="宋体" w:hAnsi="宋体" w:eastAsia="宋体" w:cs="Verdana"/>
          <w:kern w:val="0"/>
          <w:sz w:val="24"/>
          <w:shd w:val="clear" w:color="auto" w:fill="FFFFFF"/>
        </w:rPr>
      </w:pPr>
      <w:r>
        <w:rPr>
          <w:rFonts w:ascii="宋体" w:hAnsi="宋体" w:eastAsia="宋体" w:cs="Verdana"/>
          <w:b/>
          <w:kern w:val="0"/>
          <w:sz w:val="24"/>
          <w:shd w:val="clear" w:color="auto" w:fill="FFFFFF"/>
        </w:rPr>
        <w:t>报告人：</w:t>
      </w:r>
      <w:r>
        <w:rPr>
          <w:rFonts w:hint="eastAsia" w:ascii="宋体" w:hAnsi="宋体" w:eastAsia="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w:t>
      </w:r>
      <w:r>
        <w:rPr>
          <w:rFonts w:hint="eastAsia" w:ascii="宋体" w:hAnsi="宋体" w:eastAsia="宋体"/>
          <w:b/>
          <w:color w:val="0070C0"/>
          <w:sz w:val="24"/>
        </w:rPr>
        <w:t>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 xml:space="preserve">杭州市水务控股集团有限公司  陈爱朝  教授级高级工程师   副总经理  浙江省水协污水委 主任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w:t>
      </w:r>
    </w:p>
    <w:p>
      <w:pPr>
        <w:spacing w:line="480" w:lineRule="auto"/>
        <w:rPr>
          <w:rFonts w:ascii="宋体" w:hAnsi="宋体" w:eastAsia="宋体"/>
          <w:b/>
          <w:sz w:val="24"/>
        </w:rPr>
      </w:pP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b/>
          <w:kern w:val="0"/>
          <w:sz w:val="24"/>
        </w:rPr>
      </w:pPr>
    </w:p>
    <w:p>
      <w:pPr>
        <w:spacing w:line="480" w:lineRule="auto"/>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widowControl/>
        <w:spacing w:line="480" w:lineRule="auto"/>
        <w:jc w:val="left"/>
        <w:rPr>
          <w:rFonts w:ascii="宋体" w:hAnsi="宋体" w:eastAsia="宋体" w:cs="宋体"/>
          <w:b/>
          <w:kern w:val="0"/>
          <w:sz w:val="24"/>
        </w:rPr>
      </w:pP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  副总经理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widowControl/>
        <w:spacing w:line="480" w:lineRule="auto"/>
        <w:jc w:val="left"/>
        <w:rPr>
          <w:rFonts w:ascii="宋体" w:hAnsi="宋体" w:eastAsia="宋体" w:cs="宋体"/>
          <w:b/>
          <w:kern w:val="0"/>
          <w:sz w:val="24"/>
        </w:rPr>
      </w:pP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p>
    <w:p>
      <w:pPr>
        <w:spacing w:line="480" w:lineRule="auto"/>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autoSpaceDN w:val="0"/>
        <w:spacing w:line="480" w:lineRule="auto"/>
        <w:rPr>
          <w:rFonts w:ascii="宋体" w:hAnsi="宋体" w:eastAsia="宋体" w:cs="宋体"/>
          <w:b/>
          <w:sz w:val="24"/>
          <w:shd w:val="clear" w:color="auto" w:fill="FFFFFF"/>
        </w:rPr>
      </w:pP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b/>
          <w:sz w:val="24"/>
        </w:rPr>
      </w:pP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24"/>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Fonts w:ascii="宋体" w:hAnsi="宋体" w:eastAsia="宋体" w:cs="宋体"/>
          <w:b/>
          <w:sz w:val="24"/>
        </w:rPr>
      </w:pP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b/>
          <w:sz w:val="24"/>
        </w:rPr>
      </w:pP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项目经理/总经理助理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pStyle w:val="9"/>
        <w:shd w:val="clear" w:color="auto" w:fill="FFFFFF"/>
        <w:spacing w:after="0" w:line="480" w:lineRule="auto"/>
        <w:jc w:val="both"/>
        <w:rPr>
          <w:rFonts w:ascii="宋体" w:hAnsi="宋体" w:eastAsia="宋体"/>
          <w:b/>
        </w:rPr>
      </w:pP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  操家顺  教授/博士</w:t>
      </w:r>
    </w:p>
    <w:p>
      <w:pPr>
        <w:spacing w:line="480" w:lineRule="auto"/>
        <w:rPr>
          <w:rFonts w:ascii="宋体" w:hAnsi="宋体" w:eastAsia="宋体"/>
          <w:sz w:val="24"/>
        </w:rPr>
      </w:pPr>
      <w:r>
        <w:rPr>
          <w:rFonts w:ascii="宋体" w:hAnsi="宋体" w:eastAsia="宋体"/>
          <w:b/>
          <w:color w:val="000000"/>
          <w:kern w:val="0"/>
          <w:sz w:val="24"/>
        </w:rPr>
        <w:t>操家顺</w:t>
      </w:r>
      <w:r>
        <w:rPr>
          <w:rFonts w:hint="eastAsia" w:ascii="宋体" w:hAnsi="宋体" w:eastAsia="宋体"/>
          <w:color w:val="000000"/>
          <w:kern w:val="0"/>
          <w:sz w:val="24"/>
        </w:rPr>
        <w:t>，</w:t>
      </w:r>
      <w:r>
        <w:rPr>
          <w:rFonts w:ascii="宋体" w:hAnsi="宋体" w:eastAsia="宋体"/>
          <w:color w:val="000000"/>
          <w:kern w:val="0"/>
          <w:sz w:val="24"/>
        </w:rPr>
        <w:t>工学博士</w:t>
      </w:r>
      <w:r>
        <w:rPr>
          <w:rFonts w:hint="eastAsia" w:ascii="宋体" w:hAnsi="宋体" w:eastAsia="宋体"/>
          <w:color w:val="000000"/>
          <w:kern w:val="0"/>
          <w:sz w:val="24"/>
        </w:rPr>
        <w:t>，</w:t>
      </w:r>
      <w:r>
        <w:rPr>
          <w:rFonts w:ascii="宋体" w:hAnsi="宋体" w:eastAsia="宋体"/>
          <w:color w:val="000000"/>
          <w:kern w:val="0"/>
          <w:sz w:val="24"/>
        </w:rPr>
        <w:t>河海大学</w:t>
      </w:r>
      <w:r>
        <w:rPr>
          <w:rFonts w:hint="eastAsia" w:ascii="宋体" w:hAnsi="宋体" w:eastAsia="宋体"/>
          <w:color w:val="000000"/>
          <w:kern w:val="0"/>
          <w:sz w:val="24"/>
        </w:rPr>
        <w:t>环境学院</w:t>
      </w:r>
      <w:r>
        <w:rPr>
          <w:rFonts w:ascii="宋体" w:hAnsi="宋体" w:eastAsia="宋体"/>
          <w:color w:val="000000"/>
          <w:kern w:val="0"/>
          <w:sz w:val="24"/>
        </w:rPr>
        <w:t>教授，博士生导师</w:t>
      </w:r>
      <w:r>
        <w:rPr>
          <w:rFonts w:hint="eastAsia" w:ascii="宋体" w:hAnsi="宋体" w:eastAsia="宋体"/>
          <w:color w:val="000000"/>
          <w:kern w:val="0"/>
          <w:sz w:val="24"/>
        </w:rPr>
        <w:t>。浙江省嵊州市</w:t>
      </w:r>
      <w:r>
        <w:rPr>
          <w:rFonts w:ascii="宋体" w:hAnsi="宋体" w:eastAsia="宋体"/>
          <w:color w:val="000000"/>
          <w:kern w:val="0"/>
          <w:sz w:val="24"/>
        </w:rPr>
        <w:t>人。</w:t>
      </w:r>
      <w:r>
        <w:rPr>
          <w:rFonts w:hint="eastAsia" w:ascii="宋体" w:hAnsi="宋体" w:eastAsia="宋体"/>
          <w:color w:val="000000"/>
          <w:kern w:val="0"/>
          <w:sz w:val="24"/>
        </w:rPr>
        <w:t>水资源高效利用与工程安全国家工程研究中心水污染控制方向首席教授，</w:t>
      </w:r>
      <w:r>
        <w:rPr>
          <w:rFonts w:ascii="宋体" w:hAnsi="宋体" w:eastAsia="宋体"/>
          <w:color w:val="000000"/>
          <w:kern w:val="0"/>
          <w:sz w:val="24"/>
        </w:rPr>
        <w:t>河海大学设计研究院有限公司副总工程师</w:t>
      </w:r>
      <w:r>
        <w:rPr>
          <w:rFonts w:hint="eastAsia" w:ascii="宋体" w:hAnsi="宋体" w:eastAsia="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24"/>
          <w:vertAlign w:val="subscript"/>
        </w:rPr>
        <w:t>3</w:t>
      </w:r>
      <w:r>
        <w:rPr>
          <w:rFonts w:ascii="宋体" w:hAnsi="宋体" w:eastAsia="宋体" w:cs="Arial"/>
          <w:bCs/>
          <w:kern w:val="0"/>
          <w:sz w:val="24"/>
        </w:rPr>
        <w:t>/H</w:t>
      </w:r>
      <w:r>
        <w:rPr>
          <w:rFonts w:ascii="宋体" w:hAnsi="宋体" w:eastAsia="宋体" w:cs="Arial"/>
          <w:bCs/>
          <w:kern w:val="0"/>
          <w:sz w:val="24"/>
          <w:vertAlign w:val="subscript"/>
        </w:rPr>
        <w:t>2</w:t>
      </w:r>
      <w:r>
        <w:rPr>
          <w:rFonts w:ascii="宋体" w:hAnsi="宋体" w:eastAsia="宋体" w:cs="Arial"/>
          <w:bCs/>
          <w:kern w:val="0"/>
          <w:sz w:val="24"/>
        </w:rPr>
        <w:t>O</w:t>
      </w:r>
      <w:r>
        <w:rPr>
          <w:rFonts w:ascii="宋体" w:hAnsi="宋体" w:eastAsia="宋体" w:cs="Arial"/>
          <w:bCs/>
          <w:kern w:val="0"/>
          <w:sz w:val="24"/>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widowControl/>
        <w:spacing w:line="480" w:lineRule="auto"/>
        <w:jc w:val="left"/>
        <w:rPr>
          <w:rFonts w:ascii="宋体" w:hAnsi="宋体" w:eastAsia="宋体" w:cs="宋体"/>
          <w:b/>
          <w:sz w:val="24"/>
        </w:rPr>
      </w:pP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sz w:val="24"/>
        </w:rPr>
      </w:pPr>
      <w:r>
        <w:rPr>
          <w:rFonts w:hint="eastAsia" w:ascii="宋体" w:hAnsi="宋体" w:eastAsia="宋体" w:cs="宋体"/>
          <w:bCs/>
          <w:kern w:val="0"/>
          <w:sz w:val="24"/>
        </w:rPr>
        <w:t xml:space="preserve"> </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b/>
          <w:kern w:val="0"/>
          <w:sz w:val="24"/>
        </w:rPr>
      </w:pP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 xml:space="preserve">宁波新周污水处理厂提标改造工程设计实例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彭弘  三院副院长</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shd w:val="clear" w:color="auto" w:fill="FFFFFF"/>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b/>
          <w:sz w:val="24"/>
        </w:rPr>
      </w:pP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autoSpaceDN w:val="0"/>
        <w:spacing w:line="480" w:lineRule="auto"/>
        <w:rPr>
          <w:rFonts w:ascii="宋体" w:hAnsi="宋体" w:eastAsia="宋体"/>
          <w:sz w:val="24"/>
        </w:rPr>
      </w:pPr>
      <w:r>
        <w:rPr>
          <w:rFonts w:ascii="宋体" w:hAnsi="宋体" w:eastAsia="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eastAsia="宋体"/>
          <w:sz w:val="24"/>
        </w:rPr>
        <w:br/>
      </w:r>
      <w:r>
        <w:rPr>
          <w:rFonts w:ascii="宋体" w:hAnsi="宋体" w:eastAsia="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污泥脱水药剂的选择分析 </w:t>
      </w:r>
      <w:r>
        <w:rPr>
          <w:rFonts w:hint="eastAsia" w:ascii="宋体" w:hAnsi="宋体" w:eastAsia="宋体" w:cs="宋体"/>
          <w:sz w:val="24"/>
        </w:rPr>
        <w:t xml:space="preserve"> </w:t>
      </w:r>
    </w:p>
    <w:p>
      <w:pPr>
        <w:spacing w:line="480" w:lineRule="auto"/>
        <w:rPr>
          <w:rFonts w:ascii="宋体" w:hAnsi="宋体" w:eastAsia="宋体" w:cs="宋体"/>
          <w:sz w:val="24"/>
          <w:shd w:val="clear" w:color="auto" w:fill="FFFFFF"/>
        </w:rPr>
      </w:pPr>
      <w:r>
        <w:rPr>
          <w:rFonts w:hint="eastAsia" w:ascii="宋体" w:hAnsi="宋体" w:eastAsia="宋体" w:cs="宋体"/>
          <w:b/>
          <w:sz w:val="24"/>
        </w:rPr>
        <w:t>报告人：</w:t>
      </w:r>
      <w:r>
        <w:rPr>
          <w:rFonts w:hint="eastAsia" w:ascii="宋体" w:hAnsi="宋体" w:eastAsia="宋体" w:cs="宋体"/>
          <w:sz w:val="24"/>
          <w:shd w:val="clear" w:color="auto" w:fill="FFFFFF"/>
        </w:rPr>
        <w:t>同济大学环境科学与工程学院  李风亭 教授/副院长</w:t>
      </w:r>
    </w:p>
    <w:p>
      <w:pPr>
        <w:spacing w:line="480" w:lineRule="auto"/>
        <w:rPr>
          <w:rFonts w:ascii="宋体" w:hAnsi="宋体" w:eastAsia="宋体" w:cs="Arial"/>
          <w:color w:val="000000"/>
          <w:sz w:val="24"/>
        </w:rPr>
      </w:pPr>
    </w:p>
    <w:p>
      <w:pPr>
        <w:spacing w:line="480" w:lineRule="auto"/>
        <w:rPr>
          <w:rFonts w:ascii="宋体" w:hAnsi="宋体" w:eastAsia="宋体" w:cs="Arial"/>
          <w:color w:val="000000"/>
          <w:sz w:val="24"/>
        </w:rPr>
      </w:pPr>
      <w:r>
        <w:rPr>
          <w:rFonts w:hint="eastAsia" w:ascii="宋体" w:hAnsi="宋体" w:eastAsia="宋体" w:cs="宋体"/>
          <w:sz w:val="24"/>
          <w:shd w:val="clear" w:color="auto" w:fill="FFFFFF"/>
        </w:rPr>
        <w:t>李风亭：</w:t>
      </w:r>
      <w:r>
        <w:rPr>
          <w:rFonts w:ascii="宋体" w:hAnsi="宋体" w:eastAsia="宋体" w:cs="Arial"/>
          <w:color w:val="000000"/>
          <w:sz w:val="24"/>
        </w:rPr>
        <w:t>2004年6月-现在  联合国环境规划署-环境与可持续发展学院常务副院长</w:t>
      </w:r>
    </w:p>
    <w:p>
      <w:pPr>
        <w:spacing w:line="480" w:lineRule="auto"/>
        <w:rPr>
          <w:rFonts w:ascii="宋体" w:hAnsi="宋体" w:eastAsia="宋体" w:cs="Arial"/>
          <w:color w:val="000000"/>
          <w:sz w:val="24"/>
        </w:rPr>
      </w:pPr>
      <w:r>
        <w:rPr>
          <w:rFonts w:ascii="宋体" w:hAnsi="宋体" w:eastAsia="宋体" w:cs="Arial"/>
          <w:color w:val="000000"/>
          <w:sz w:val="24"/>
        </w:rPr>
        <w:t>环境科学与工程学院，副院长。</w:t>
      </w:r>
    </w:p>
    <w:p>
      <w:pPr>
        <w:spacing w:line="480" w:lineRule="auto"/>
        <w:rPr>
          <w:rFonts w:ascii="宋体" w:hAnsi="宋体" w:eastAsia="宋体" w:cs="Arial"/>
          <w:color w:val="000000"/>
          <w:sz w:val="24"/>
        </w:rPr>
      </w:pPr>
      <w:r>
        <w:rPr>
          <w:rFonts w:ascii="宋体" w:hAnsi="宋体" w:eastAsia="宋体" w:cs="Arial"/>
          <w:color w:val="000000"/>
          <w:sz w:val="24"/>
        </w:rPr>
        <w:t>2014年-现在</w:t>
      </w:r>
      <w:r>
        <w:rPr>
          <w:rFonts w:hint="eastAsia" w:ascii="宋体" w:hAnsi="宋体" w:eastAsia="宋体" w:cs="Arial"/>
          <w:color w:val="000000"/>
          <w:sz w:val="24"/>
        </w:rPr>
        <w:t xml:space="preserve">  </w:t>
      </w:r>
      <w:r>
        <w:rPr>
          <w:rFonts w:ascii="宋体" w:hAnsi="宋体" w:eastAsia="宋体" w:cs="Arial"/>
          <w:color w:val="000000"/>
          <w:sz w:val="24"/>
        </w:rPr>
        <w:t>国家气象局上海城市气候变化与应对重点实验室主任</w:t>
      </w:r>
    </w:p>
    <w:p>
      <w:pPr>
        <w:spacing w:line="480" w:lineRule="auto"/>
        <w:rPr>
          <w:rFonts w:ascii="宋体" w:hAnsi="宋体" w:eastAsia="宋体" w:cs="Arial"/>
          <w:color w:val="000000"/>
          <w:sz w:val="24"/>
        </w:rPr>
      </w:pPr>
      <w:r>
        <w:rPr>
          <w:rFonts w:hint="eastAsia" w:ascii="宋体" w:hAnsi="宋体" w:eastAsia="宋体" w:cs="Arial"/>
          <w:color w:val="000000"/>
          <w:sz w:val="24"/>
        </w:rPr>
        <w:t xml:space="preserve">2014年3月-2015年4月 </w:t>
      </w:r>
      <w:r>
        <w:rPr>
          <w:rFonts w:ascii="宋体" w:hAnsi="宋体" w:eastAsia="宋体" w:cs="Arial"/>
          <w:color w:val="000000"/>
          <w:sz w:val="24"/>
        </w:rPr>
        <w:t xml:space="preserve"> </w:t>
      </w:r>
      <w:r>
        <w:rPr>
          <w:rFonts w:hint="eastAsia" w:ascii="宋体" w:hAnsi="宋体" w:eastAsia="宋体" w:cs="Arial"/>
          <w:color w:val="000000"/>
          <w:sz w:val="24"/>
        </w:rPr>
        <w:t>联合国环境署总部内罗毕，任南南合作及中国事务特别协调员，合作人员：Achim Steiner先生</w:t>
      </w:r>
    </w:p>
    <w:p>
      <w:pPr>
        <w:spacing w:line="480" w:lineRule="auto"/>
        <w:rPr>
          <w:rFonts w:ascii="宋体" w:hAnsi="宋体" w:eastAsia="宋体" w:cs="Arial"/>
          <w:color w:val="000000"/>
          <w:sz w:val="24"/>
        </w:rPr>
      </w:pPr>
      <w:r>
        <w:rPr>
          <w:rFonts w:hint="eastAsia" w:ascii="宋体" w:hAnsi="宋体" w:eastAsia="宋体" w:cs="Arial"/>
          <w:color w:val="000000"/>
          <w:sz w:val="24"/>
        </w:rPr>
        <w:t>2001年10月-2012年10月 柏林自由大学,访问教授，合作教授：Juergen-Hinrich Fuhrhop教授</w:t>
      </w:r>
    </w:p>
    <w:p>
      <w:pPr>
        <w:pStyle w:val="9"/>
        <w:shd w:val="clear" w:color="auto" w:fill="FFFFFF"/>
        <w:spacing w:after="0" w:line="480" w:lineRule="auto"/>
        <w:rPr>
          <w:rFonts w:ascii="宋体" w:hAnsi="宋体" w:eastAsia="宋体" w:cs="Arial"/>
          <w:color w:val="000000"/>
        </w:rPr>
      </w:pPr>
      <w:r>
        <w:rPr>
          <w:rFonts w:hint="eastAsia" w:ascii="宋体" w:hAnsi="宋体" w:eastAsia="宋体" w:cs="Arial"/>
          <w:color w:val="000000"/>
        </w:rPr>
        <w:t>2000年7月-2001年1月 美国佐治亚大学，博士后，合作导师：Charles Yang教授</w:t>
      </w:r>
    </w:p>
    <w:p>
      <w:pPr>
        <w:pStyle w:val="9"/>
        <w:shd w:val="clear" w:color="auto" w:fill="FFFFFF"/>
        <w:spacing w:after="0" w:line="480" w:lineRule="auto"/>
        <w:rPr>
          <w:rFonts w:ascii="宋体" w:hAnsi="宋体" w:eastAsia="宋体" w:cs="Arial"/>
          <w:color w:val="000000"/>
        </w:rPr>
      </w:pPr>
      <w:r>
        <w:rPr>
          <w:rFonts w:hint="eastAsia" w:ascii="宋体" w:hAnsi="宋体" w:eastAsia="宋体" w:cs="Arial"/>
          <w:color w:val="000000"/>
        </w:rPr>
        <w:t>1999年7月-至今，同济大学，环境科学与工程学院，教授</w:t>
      </w:r>
    </w:p>
    <w:p>
      <w:pPr>
        <w:pStyle w:val="9"/>
        <w:shd w:val="clear" w:color="auto" w:fill="FFFFFF"/>
        <w:spacing w:after="0" w:line="480" w:lineRule="auto"/>
        <w:rPr>
          <w:rFonts w:ascii="宋体" w:hAnsi="宋体" w:eastAsia="宋体" w:cs="Arial"/>
          <w:color w:val="000000"/>
        </w:rPr>
      </w:pPr>
    </w:p>
    <w:p>
      <w:pPr>
        <w:pStyle w:val="9"/>
        <w:spacing w:after="0" w:line="480" w:lineRule="auto"/>
        <w:rPr>
          <w:rFonts w:ascii="宋体" w:hAnsi="宋体" w:eastAsia="宋体" w:cs="Arial"/>
          <w:color w:val="000000"/>
        </w:rPr>
      </w:pPr>
      <w:r>
        <w:rPr>
          <w:rFonts w:ascii="宋体" w:hAnsi="宋体" w:eastAsia="宋体"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ascii="宋体" w:hAnsi="宋体" w:eastAsia="宋体" w:cs="Arial"/>
          <w:color w:val="000000"/>
        </w:rPr>
      </w:pPr>
    </w:p>
    <w:p>
      <w:pPr>
        <w:pStyle w:val="9"/>
        <w:spacing w:after="0" w:line="480" w:lineRule="auto"/>
        <w:rPr>
          <w:rFonts w:ascii="宋体" w:hAnsi="宋体" w:eastAsia="宋体" w:cs="Arial"/>
          <w:color w:val="000000"/>
        </w:rPr>
      </w:pPr>
      <w:r>
        <w:rPr>
          <w:rFonts w:ascii="宋体" w:hAnsi="宋体" w:eastAsia="宋体"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rFonts w:ascii="宋体" w:hAnsi="宋体" w:eastAsia="宋体"/>
          <w:shd w:val="clear" w:color="auto" w:fill="FFFFFF"/>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eastAsia="宋体"/>
          <w:color w:val="000000"/>
          <w:kern w:val="0"/>
          <w:sz w:val="24"/>
        </w:rPr>
        <w:t>西安市政设计研究院有限公司、</w:t>
      </w:r>
      <w:r>
        <w:rPr>
          <w:rFonts w:hint="eastAsia" w:ascii="宋体" w:hAnsi="宋体" w:eastAsia="宋体"/>
          <w:kern w:val="0"/>
          <w:sz w:val="24"/>
        </w:rPr>
        <w:t>郑州市市政工程勘测设计研究院、中建八局、郑州大学设计院、山东园林设计院、</w:t>
      </w:r>
      <w:r>
        <w:rPr>
          <w:rFonts w:hint="eastAsia" w:ascii="宋体" w:hAnsi="宋体" w:eastAsia="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eastAsia="宋体"/>
          <w:kern w:val="0"/>
          <w:sz w:val="24"/>
        </w:rPr>
        <w:t>、浙江省环保设计院</w:t>
      </w:r>
      <w:r>
        <w:rPr>
          <w:rFonts w:hint="eastAsia" w:ascii="宋体" w:hAnsi="宋体" w:eastAsia="宋体" w:cs="宋体"/>
          <w:kern w:val="0"/>
          <w:sz w:val="24"/>
        </w:rPr>
        <w:t>、中油石油工程公司、中冶华天工程技术有限公司、泛华集团</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ascii="宋体" w:hAnsi="宋体" w:eastAsia="宋体"/>
          <w:kern w:val="0"/>
          <w:sz w:val="24"/>
        </w:rPr>
        <w:t>华东理工大学等。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 w:val="24"/>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、合肥创业水务有限公司、重庆市豪洋水务建设管理有限公司、承德市城市污水处理有限责任公司、</w:t>
      </w:r>
      <w:r>
        <w:rPr>
          <w:rFonts w:ascii="宋体" w:hAnsi="宋体" w:eastAsia="宋体"/>
          <w:kern w:val="0"/>
          <w:sz w:val="24"/>
        </w:rPr>
        <w:t>山西省</w:t>
      </w:r>
      <w:r>
        <w:rPr>
          <w:rFonts w:hint="eastAsia" w:ascii="宋体" w:hAnsi="宋体" w:eastAsia="宋体"/>
          <w:kern w:val="0"/>
          <w:sz w:val="24"/>
        </w:rPr>
        <w:t>各地</w:t>
      </w:r>
      <w:r>
        <w:rPr>
          <w:rFonts w:ascii="宋体" w:hAnsi="宋体" w:eastAsia="宋体"/>
          <w:kern w:val="0"/>
          <w:sz w:val="24"/>
        </w:rPr>
        <w:t>排水管理处</w:t>
      </w:r>
      <w:r>
        <w:rPr>
          <w:rFonts w:hint="eastAsia" w:ascii="宋体" w:hAnsi="宋体" w:eastAsia="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、旭化成分离膜装置（杭州）有限公司、液化空气（中国）研发有限公司、宁波建嵘科技有限公司、杭州威立雅科技有限公司、环能科技股份有限公司、</w:t>
      </w:r>
      <w:r>
        <w:rPr>
          <w:rFonts w:hint="eastAsia" w:ascii="宋体" w:hAnsi="宋体" w:eastAsia="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 xml:space="preserve"> </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eastAsia="宋体"/>
          <w:kern w:val="0"/>
          <w:sz w:val="24"/>
        </w:rPr>
        <w:t xml:space="preserve"> </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iCs/>
          <w:color w:val="FF0000"/>
          <w:kern w:val="0"/>
          <w:sz w:val="24"/>
        </w:rPr>
      </w:pPr>
    </w:p>
    <w:p>
      <w:pPr>
        <w:widowControl/>
        <w:shd w:val="clear" w:color="auto" w:fill="FFFFFF"/>
        <w:spacing w:line="480" w:lineRule="auto"/>
        <w:jc w:val="left"/>
        <w:rPr>
          <w:rStyle w:val="11"/>
          <w:rFonts w:ascii="宋体" w:hAnsi="宋体" w:eastAsia="宋体"/>
          <w:b w:val="0"/>
          <w:sz w:val="24"/>
        </w:rPr>
      </w:pPr>
      <w:r>
        <w:rPr>
          <w:rStyle w:val="11"/>
          <w:rFonts w:ascii="宋体" w:hAnsi="宋体" w:eastAsia="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2020年6月18日前返回参会回执并汇款的普通参会人员为2000元/人；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2020年6月18日前返回参会回执并汇款的设备厂家参会人员为2600元/人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大酒店</w:t>
      </w:r>
      <w:r>
        <w:rPr>
          <w:rFonts w:hint="eastAsia" w:ascii="宋体" w:hAnsi="宋体" w:eastAsia="宋体"/>
          <w:b/>
          <w:sz w:val="24"/>
        </w:rPr>
        <w:t xml:space="preserve">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pacing w:line="480" w:lineRule="auto"/>
        <w:contextualSpacing/>
        <w:jc w:val="left"/>
        <w:rPr>
          <w:rFonts w:ascii="宋体" w:hAnsi="宋体" w:eastAsia="宋体" w:cs="宋体"/>
          <w:sz w:val="24"/>
        </w:rPr>
      </w:pPr>
    </w:p>
    <w:p>
      <w:pPr>
        <w:spacing w:line="480" w:lineRule="auto"/>
        <w:jc w:val="left"/>
        <w:rPr>
          <w:rFonts w:ascii="宋体" w:hAnsi="宋体" w:eastAsia="宋体"/>
          <w:sz w:val="24"/>
        </w:rPr>
      </w:pPr>
      <w:r>
        <w:rPr>
          <w:rFonts w:hint="eastAsia" w:ascii="宋体" w:hAnsi="宋体" w:eastAsia="宋体"/>
          <w:sz w:val="24"/>
        </w:rPr>
        <w:t xml:space="preserve">【酒店房间紧张，请提前联系金晟会计，返回回执、预订房间并付款。如通过会务组预订房间，请提前联系中国给水排水杂志社的 </w:t>
      </w:r>
      <w:r>
        <w:rPr>
          <w:rFonts w:ascii="宋体" w:hAnsi="宋体" w:eastAsia="宋体"/>
          <w:sz w:val="24"/>
        </w:rPr>
        <w:t>任莹莹15122360102 (</w:t>
      </w:r>
      <w:r>
        <w:rPr>
          <w:rFonts w:hint="eastAsia" w:ascii="宋体" w:hAnsi="宋体" w:eastAsia="宋体"/>
          <w:sz w:val="24"/>
        </w:rPr>
        <w:t>预订房间</w:t>
      </w:r>
      <w:r>
        <w:rPr>
          <w:rFonts w:ascii="宋体" w:hAnsi="宋体" w:eastAsia="宋体"/>
          <w:sz w:val="24"/>
        </w:rPr>
        <w:t>)</w:t>
      </w:r>
      <w:r>
        <w:rPr>
          <w:rFonts w:hint="eastAsia" w:ascii="宋体" w:hAnsi="宋体" w:eastAsia="宋体"/>
          <w:sz w:val="24"/>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孙磊 13702113519（展示</w:t>
      </w:r>
      <w:r>
        <w:rPr>
          <w:rFonts w:hint="eastAsia" w:ascii="宋体" w:hAnsi="宋体" w:eastAsia="宋体"/>
          <w:sz w:val="24"/>
        </w:rPr>
        <w:t>、广告</w:t>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eastAsia="宋体"/>
          <w:sz w:val="24"/>
        </w:rPr>
        <w:t>论文投稿、预订房间</w:t>
      </w:r>
      <w:r>
        <w:rPr>
          <w:rFonts w:ascii="宋体" w:hAnsi="宋体" w:eastAsia="宋体"/>
          <w:sz w:val="24"/>
        </w:rPr>
        <w:t xml:space="preserve">) </w:t>
      </w:r>
    </w:p>
    <w:p>
      <w:pPr>
        <w:spacing w:line="480" w:lineRule="auto"/>
        <w:jc w:val="left"/>
        <w:rPr>
          <w:rFonts w:ascii="宋体" w:hAnsi="宋体" w:eastAsia="宋体"/>
          <w:color w:val="000000"/>
          <w:sz w:val="24"/>
        </w:rPr>
      </w:pPr>
      <w:r>
        <w:rPr>
          <w:rFonts w:hint="eastAsia" w:ascii="宋体" w:hAnsi="宋体" w:eastAsia="宋体"/>
          <w:color w:val="000000"/>
          <w:sz w:val="24"/>
        </w:rPr>
        <w:t>于菁琳会计 13821165596</w:t>
      </w:r>
      <w:r>
        <w:rPr>
          <w:rFonts w:ascii="宋体" w:hAnsi="宋体" w:eastAsia="宋体"/>
          <w:color w:val="000000"/>
          <w:sz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w:t>
      </w:r>
      <w:r>
        <w:rPr>
          <w:rFonts w:hint="eastAsia" w:ascii="宋体" w:hAnsi="宋体" w:eastAsia="宋体"/>
          <w:sz w:val="24"/>
        </w:rPr>
        <w:t>展示、广告、赞助、</w:t>
      </w:r>
      <w:r>
        <w:rPr>
          <w:rFonts w:ascii="宋体" w:hAnsi="宋体" w:eastAsia="宋体"/>
          <w:sz w:val="24"/>
        </w:rPr>
        <w:t>发票和</w:t>
      </w:r>
      <w:r>
        <w:rPr>
          <w:rFonts w:hint="eastAsia" w:ascii="宋体" w:hAnsi="宋体" w:eastAsia="宋体"/>
          <w:sz w:val="24"/>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w:t>
      </w:r>
      <w:r>
        <w:rPr>
          <w:rFonts w:hint="eastAsia" w:ascii="宋体" w:hAnsi="宋体" w:eastAsia="宋体"/>
          <w:b/>
          <w:bCs/>
          <w:kern w:val="36"/>
          <w:sz w:val="24"/>
        </w:rPr>
        <w:t>20</w:t>
      </w:r>
      <w:r>
        <w:rPr>
          <w:rFonts w:ascii="宋体" w:hAnsi="宋体" w:eastAsia="宋体"/>
          <w:b/>
          <w:bCs/>
          <w:kern w:val="36"/>
          <w:sz w:val="24"/>
        </w:rPr>
        <w:t>年中国污水处理厂提标改造高级研讨会</w:t>
      </w:r>
      <w:r>
        <w:rPr>
          <w:rFonts w:ascii="宋体" w:hAnsi="宋体" w:eastAsia="宋体"/>
          <w:b/>
          <w:bCs/>
          <w:kern w:val="0"/>
          <w:sz w:val="24"/>
        </w:rPr>
        <w:t>参会回执(复印有效)</w:t>
      </w:r>
      <w:r>
        <w:rPr>
          <w:rFonts w:hint="eastAsia" w:ascii="宋体" w:hAnsi="宋体" w:eastAsia="宋体"/>
          <w:b/>
          <w:color w:val="333333"/>
          <w:spacing w:val="8"/>
          <w:sz w:val="24"/>
          <w:shd w:val="clear" w:color="auto" w:fill="FFFFFF"/>
        </w:rPr>
        <w:t xml:space="preserve"> </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p>
      <w:pPr>
        <w:widowControl/>
        <w:spacing w:line="480" w:lineRule="auto"/>
        <w:rPr>
          <w:rFonts w:ascii="宋体" w:hAnsi="宋体" w:eastAsia="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Cs w:val="21"/>
              </w:rPr>
            </w:pPr>
            <w:r>
              <w:rPr>
                <w:rFonts w:ascii="宋体" w:hAnsi="宋体" w:eastAsia="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是否</w:t>
            </w:r>
          </w:p>
          <w:p>
            <w:pPr>
              <w:widowControl/>
              <w:spacing w:line="480" w:lineRule="auto"/>
              <w:jc w:val="center"/>
              <w:rPr>
                <w:rFonts w:ascii="宋体" w:hAnsi="宋体" w:eastAsia="宋体"/>
                <w:kern w:val="0"/>
                <w:szCs w:val="21"/>
              </w:rPr>
            </w:pPr>
            <w:r>
              <w:rPr>
                <w:rFonts w:ascii="宋体" w:hAnsi="宋体" w:eastAsia="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p>
            <w:pPr>
              <w:widowControl/>
              <w:spacing w:line="480" w:lineRule="auto"/>
              <w:jc w:val="center"/>
              <w:rPr>
                <w:rFonts w:ascii="宋体" w:hAnsi="宋体" w:eastAsia="宋体"/>
                <w:kern w:val="0"/>
                <w:szCs w:val="21"/>
              </w:rPr>
            </w:pPr>
            <w:r>
              <w:rPr>
                <w:rFonts w:ascii="宋体" w:hAnsi="宋体" w:eastAsia="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汇款</w:t>
            </w:r>
          </w:p>
          <w:p>
            <w:pPr>
              <w:widowControl/>
              <w:spacing w:line="480" w:lineRule="auto"/>
              <w:jc w:val="center"/>
              <w:rPr>
                <w:rFonts w:ascii="宋体" w:hAnsi="宋体" w:eastAsia="宋体"/>
                <w:kern w:val="0"/>
                <w:szCs w:val="21"/>
              </w:rPr>
            </w:pPr>
            <w:r>
              <w:rPr>
                <w:rFonts w:ascii="宋体" w:hAnsi="宋体" w:eastAsia="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Cs w:val="21"/>
              </w:rPr>
              <w:t>可提前汇会务费</w:t>
            </w:r>
          </w:p>
          <w:p>
            <w:pPr>
              <w:spacing w:line="480" w:lineRule="auto"/>
              <w:rPr>
                <w:rFonts w:ascii="宋体" w:hAnsi="宋体" w:eastAsia="宋体"/>
                <w:szCs w:val="21"/>
              </w:rPr>
            </w:pPr>
            <w:r>
              <w:rPr>
                <w:rFonts w:ascii="宋体" w:hAnsi="宋体" w:eastAsia="宋体"/>
                <w:b/>
                <w:bCs/>
                <w:kern w:val="0"/>
                <w:szCs w:val="21"/>
              </w:rPr>
              <w:t>收款单位：</w:t>
            </w:r>
            <w:r>
              <w:rPr>
                <w:rFonts w:ascii="宋体" w:hAnsi="宋体" w:eastAsia="宋体"/>
                <w:szCs w:val="21"/>
              </w:rPr>
              <w:t>《中国给水排水》杂志社有限公司</w:t>
            </w:r>
          </w:p>
          <w:p>
            <w:pPr>
              <w:widowControl/>
              <w:spacing w:line="480" w:lineRule="auto"/>
              <w:jc w:val="left"/>
              <w:rPr>
                <w:rFonts w:ascii="宋体" w:hAnsi="宋体" w:eastAsia="宋体"/>
                <w:szCs w:val="21"/>
              </w:rPr>
            </w:pPr>
            <w:r>
              <w:rPr>
                <w:rFonts w:ascii="宋体" w:hAnsi="宋体" w:eastAsia="宋体"/>
                <w:b/>
                <w:bCs/>
                <w:kern w:val="0"/>
                <w:szCs w:val="21"/>
              </w:rPr>
              <w:t>开户行</w:t>
            </w:r>
            <w:r>
              <w:rPr>
                <w:rFonts w:ascii="宋体" w:hAnsi="宋体" w:eastAsia="宋体"/>
                <w:szCs w:val="21"/>
              </w:rPr>
              <w:t xml:space="preserve">：建行天津河西支行     </w:t>
            </w:r>
          </w:p>
          <w:p>
            <w:pPr>
              <w:widowControl/>
              <w:spacing w:line="480" w:lineRule="auto"/>
              <w:jc w:val="left"/>
              <w:rPr>
                <w:rFonts w:ascii="宋体" w:hAnsi="宋体" w:eastAsia="宋体"/>
                <w:szCs w:val="21"/>
              </w:rPr>
            </w:pPr>
            <w:r>
              <w:rPr>
                <w:rFonts w:ascii="宋体" w:hAnsi="宋体" w:eastAsia="宋体"/>
                <w:b/>
                <w:bCs/>
                <w:kern w:val="0"/>
                <w:szCs w:val="21"/>
              </w:rPr>
              <w:t>账号</w:t>
            </w:r>
            <w:r>
              <w:rPr>
                <w:rFonts w:ascii="宋体" w:hAnsi="宋体" w:eastAsia="宋体"/>
                <w:szCs w:val="21"/>
              </w:rPr>
              <w:t xml:space="preserve">：1200 1635 4000 5251 9625 </w:t>
            </w:r>
          </w:p>
          <w:p>
            <w:pPr>
              <w:widowControl/>
              <w:spacing w:line="480" w:lineRule="auto"/>
              <w:jc w:val="left"/>
              <w:rPr>
                <w:rFonts w:ascii="宋体" w:hAnsi="宋体" w:eastAsia="宋体"/>
                <w:kern w:val="0"/>
                <w:szCs w:val="21"/>
              </w:rPr>
            </w:pPr>
            <w:r>
              <w:rPr>
                <w:rFonts w:ascii="宋体" w:hAnsi="宋体" w:eastAsia="宋体"/>
                <w:kern w:val="0"/>
                <w:szCs w:val="21"/>
              </w:rPr>
              <w:t>纳税人识别号：91120103103370821H ；</w:t>
            </w:r>
          </w:p>
          <w:p>
            <w:pPr>
              <w:widowControl/>
              <w:spacing w:line="480" w:lineRule="auto"/>
              <w:jc w:val="left"/>
              <w:rPr>
                <w:rFonts w:ascii="宋体" w:hAnsi="宋体" w:eastAsia="宋体"/>
                <w:kern w:val="0"/>
                <w:szCs w:val="21"/>
              </w:rPr>
            </w:pPr>
            <w:r>
              <w:rPr>
                <w:rFonts w:ascii="宋体" w:hAnsi="宋体" w:eastAsia="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发票</w:t>
            </w:r>
          </w:p>
          <w:p>
            <w:pPr>
              <w:widowControl/>
              <w:spacing w:line="480" w:lineRule="auto"/>
              <w:jc w:val="center"/>
              <w:rPr>
                <w:rFonts w:ascii="宋体" w:hAnsi="宋体" w:eastAsia="宋体"/>
                <w:kern w:val="0"/>
                <w:szCs w:val="21"/>
              </w:rPr>
            </w:pPr>
            <w:r>
              <w:rPr>
                <w:rFonts w:ascii="宋体" w:hAnsi="宋体" w:eastAsia="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Cs w:val="21"/>
              </w:rPr>
            </w:pPr>
            <w:r>
              <w:rPr>
                <w:rFonts w:ascii="宋体" w:hAnsi="宋体" w:eastAsia="宋体"/>
                <w:b/>
                <w:bCs/>
                <w:kern w:val="0"/>
                <w:szCs w:val="21"/>
              </w:rPr>
              <w:t>请逐项填写发票信息，以便给您开具发票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普票：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发票抬头  </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税号 </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开户行及账号</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详细地址和电话</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专票：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发票抬头</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税号 </w:t>
            </w:r>
            <w:r>
              <w:rPr>
                <w:rFonts w:ascii="宋体" w:hAnsi="宋体" w:eastAsia="宋体"/>
                <w:kern w:val="0"/>
                <w:szCs w:val="21"/>
                <w:u w:val="single"/>
              </w:rPr>
              <w:t>                     </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开户行及账号</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详细地址和电话</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ind w:firstLine="630"/>
              <w:jc w:val="left"/>
              <w:rPr>
                <w:rFonts w:ascii="宋体" w:hAnsi="宋体" w:eastAsia="宋体"/>
                <w:szCs w:val="21"/>
              </w:rPr>
            </w:pPr>
          </w:p>
        </w:tc>
      </w:tr>
    </w:tbl>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2280</Words>
  <Characters>12998</Characters>
  <Lines>108</Lines>
  <Paragraphs>30</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2020-03-25T15:23:00Z</dcterms:created>
  <dc:creator>User</dc:creator>
  <cp:lastModifiedBy>DELL</cp:lastModifiedBy>
  <cp:lastPrinted>2017-03-15T03:05:00Z</cp:lastPrinted>
  <dcterms:modified xsi:type="dcterms:W3CDTF">2020-04-01T09:50:46Z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